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FCF" w:rsidRPr="00D70FCF" w:rsidRDefault="00D70FCF" w:rsidP="00D70FCF">
      <w:pPr>
        <w:widowControl/>
        <w:spacing w:before="150" w:after="150" w:line="450" w:lineRule="atLeast"/>
        <w:ind w:firstLineChars="200" w:firstLine="420"/>
        <w:jc w:val="left"/>
        <w:outlineLvl w:val="2"/>
        <w:rPr>
          <w:rFonts w:ascii="楷体_GB2312" w:eastAsia="楷体_GB2312" w:hAnsi="微软雅黑" w:hint="eastAsia"/>
          <w:b/>
          <w:color w:val="333333"/>
          <w:sz w:val="44"/>
          <w:szCs w:val="44"/>
        </w:rPr>
      </w:pPr>
      <w:r>
        <w:rPr>
          <w:rFonts w:ascii="楷体_GB2312" w:eastAsia="楷体_GB2312" w:hAnsi="微软雅黑" w:hint="eastAsia"/>
          <w:color w:val="333333"/>
        </w:rPr>
        <w:t xml:space="preserve">                       </w:t>
      </w:r>
      <w:r w:rsidRPr="00D70FCF">
        <w:rPr>
          <w:rFonts w:ascii="楷体_GB2312" w:eastAsia="楷体_GB2312" w:hAnsi="微软雅黑" w:hint="eastAsia"/>
          <w:b/>
          <w:color w:val="333333"/>
          <w:sz w:val="44"/>
          <w:szCs w:val="44"/>
        </w:rPr>
        <w:t xml:space="preserve"> 知</w:t>
      </w:r>
      <w:r>
        <w:rPr>
          <w:rFonts w:ascii="楷体_GB2312" w:eastAsia="楷体_GB2312" w:hAnsi="微软雅黑" w:hint="eastAsia"/>
          <w:b/>
          <w:color w:val="333333"/>
          <w:sz w:val="44"/>
          <w:szCs w:val="44"/>
        </w:rPr>
        <w:t xml:space="preserve">  </w:t>
      </w:r>
      <w:r w:rsidRPr="00D70FCF">
        <w:rPr>
          <w:rFonts w:ascii="楷体_GB2312" w:eastAsia="楷体_GB2312" w:hAnsi="微软雅黑" w:hint="eastAsia"/>
          <w:b/>
          <w:color w:val="333333"/>
          <w:sz w:val="44"/>
          <w:szCs w:val="44"/>
        </w:rPr>
        <w:t>识</w:t>
      </w:r>
      <w:r>
        <w:rPr>
          <w:rFonts w:ascii="楷体_GB2312" w:eastAsia="楷体_GB2312" w:hAnsi="微软雅黑" w:hint="eastAsia"/>
          <w:b/>
          <w:color w:val="333333"/>
          <w:sz w:val="44"/>
          <w:szCs w:val="44"/>
        </w:rPr>
        <w:t xml:space="preserve">  </w:t>
      </w:r>
      <w:r w:rsidRPr="00D70FCF">
        <w:rPr>
          <w:rFonts w:ascii="楷体_GB2312" w:eastAsia="楷体_GB2312" w:hAnsi="微软雅黑" w:hint="eastAsia"/>
          <w:b/>
          <w:color w:val="333333"/>
          <w:sz w:val="44"/>
          <w:szCs w:val="44"/>
        </w:rPr>
        <w:t>屋</w:t>
      </w:r>
    </w:p>
    <w:p w:rsidR="00344D91" w:rsidRDefault="00344D91" w:rsidP="00A60ADB">
      <w:pPr>
        <w:widowControl/>
        <w:spacing w:line="320" w:lineRule="exact"/>
        <w:ind w:firstLineChars="200" w:firstLine="480"/>
        <w:jc w:val="left"/>
        <w:outlineLvl w:val="2"/>
        <w:rPr>
          <w:rFonts w:ascii="微软雅黑" w:eastAsia="微软雅黑" w:hAnsi="微软雅黑" w:cs="宋体"/>
          <w:b/>
          <w:bCs/>
          <w:color w:val="006965"/>
          <w:spacing w:val="30"/>
          <w:kern w:val="0"/>
          <w:sz w:val="27"/>
          <w:szCs w:val="27"/>
        </w:rPr>
      </w:pPr>
      <w:r w:rsidRPr="00A60ADB">
        <w:rPr>
          <w:rFonts w:ascii="微软雅黑" w:eastAsia="微软雅黑" w:hAnsi="微软雅黑" w:cs="宋体" w:hint="eastAsia"/>
          <w:color w:val="333333"/>
          <w:kern w:val="0"/>
          <w:sz w:val="24"/>
          <w:szCs w:val="24"/>
        </w:rPr>
        <w:t>2005年红十字会与红新月国际联合会将每年9月的第二个周六定为“世界急救日”，这个国际组织希望通过这个纪念日，呼吁世界各国重视急救知识的普及，让更多的人士掌握急救技能技巧，在事发现场挽救生命和降低伤害程度。</w:t>
      </w:r>
    </w:p>
    <w:p w:rsidR="00AA2209" w:rsidRPr="00AA2209" w:rsidRDefault="00AA2209" w:rsidP="00AA2209">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AA2209">
        <w:rPr>
          <w:rFonts w:ascii="微软雅黑" w:eastAsia="微软雅黑" w:hAnsi="微软雅黑" w:cs="宋体" w:hint="eastAsia"/>
          <w:b/>
          <w:bCs/>
          <w:color w:val="006965"/>
          <w:spacing w:val="30"/>
          <w:kern w:val="0"/>
          <w:sz w:val="27"/>
          <w:szCs w:val="27"/>
        </w:rPr>
        <w:t>知识屋：急救的黄金时间</w:t>
      </w:r>
      <w:bookmarkStart w:id="0" w:name="知识屋：急救的黄金时间"/>
      <w:bookmarkEnd w:id="0"/>
    </w:p>
    <w:p w:rsidR="00AA2209" w:rsidRPr="00AA2209" w:rsidRDefault="00AA2209" w:rsidP="00A60ADB">
      <w:pPr>
        <w:widowControl/>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人在心脏停顿后</w:t>
      </w:r>
    </w:p>
    <w:p w:rsidR="00AA2209" w:rsidRPr="00AA2209" w:rsidRDefault="00AA2209" w:rsidP="00A60ADB">
      <w:pPr>
        <w:widowControl/>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10秒——意识丧失、晕厥、抽搐</w:t>
      </w:r>
    </w:p>
    <w:p w:rsidR="00AA2209" w:rsidRPr="00AA2209" w:rsidRDefault="00AA2209" w:rsidP="00A60ADB">
      <w:pPr>
        <w:widowControl/>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30秒——呼吸断续、逐渐停止等</w:t>
      </w:r>
    </w:p>
    <w:p w:rsidR="00AA2209" w:rsidRPr="00AA2209" w:rsidRDefault="00AA2209" w:rsidP="00A60ADB">
      <w:pPr>
        <w:widowControl/>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60秒——瞳孔放大</w:t>
      </w:r>
    </w:p>
    <w:p w:rsidR="00AA2209" w:rsidRPr="00AA2209" w:rsidRDefault="00AA2209" w:rsidP="00A60ADB">
      <w:pPr>
        <w:widowControl/>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4-6分钟——脑组织开始出现不可逆转的损伤</w:t>
      </w:r>
    </w:p>
    <w:p w:rsidR="00AA2209" w:rsidRPr="00AA2209" w:rsidRDefault="00AA2209" w:rsidP="00AA2209">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因此，这4-6分钟被认为是急救的“黄金时间”。如果在这期间能够进行心肺复苏急救，可以大大降低死亡率。</w:t>
      </w:r>
    </w:p>
    <w:p w:rsidR="00AA2209" w:rsidRPr="00AA2209" w:rsidRDefault="00AA2209" w:rsidP="00AA2209">
      <w:pPr>
        <w:widowControl/>
        <w:spacing w:before="100" w:beforeAutospacing="1" w:after="100" w:afterAutospacing="1" w:line="510" w:lineRule="atLeast"/>
        <w:jc w:val="left"/>
        <w:rPr>
          <w:rFonts w:ascii="微软雅黑" w:eastAsia="微软雅黑" w:hAnsi="微软雅黑" w:cs="宋体"/>
          <w:noProof/>
          <w:color w:val="333333"/>
          <w:kern w:val="0"/>
          <w:sz w:val="24"/>
          <w:szCs w:val="24"/>
        </w:rPr>
      </w:pPr>
      <w:r>
        <w:rPr>
          <w:rFonts w:ascii="微软雅黑" w:eastAsia="微软雅黑" w:hAnsi="微软雅黑" w:cs="宋体"/>
          <w:noProof/>
          <w:color w:val="333333"/>
          <w:kern w:val="0"/>
          <w:sz w:val="24"/>
          <w:szCs w:val="24"/>
        </w:rPr>
        <w:drawing>
          <wp:inline distT="0" distB="0" distL="0" distR="0">
            <wp:extent cx="1009650" cy="314325"/>
            <wp:effectExtent l="19050" t="0" r="0" b="0"/>
            <wp:docPr id="1" name="图片 1"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p>
    <w:p w:rsidR="00AA2209" w:rsidRPr="00AA2209" w:rsidRDefault="00AA2209" w:rsidP="00AA2209">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楷体_GB2312" w:eastAsia="楷体_GB2312" w:hAnsi="微软雅黑" w:cs="宋体" w:hint="eastAsia"/>
          <w:color w:val="333333"/>
          <w:kern w:val="0"/>
          <w:sz w:val="24"/>
          <w:szCs w:val="24"/>
        </w:rPr>
        <w:t>  </w:t>
      </w:r>
      <w:r w:rsidRPr="00AA2209">
        <w:rPr>
          <w:rFonts w:ascii="楷体_GB2312" w:eastAsia="楷体_GB2312" w:hAnsi="微软雅黑" w:cs="宋体" w:hint="eastAsia"/>
          <w:color w:val="333333"/>
          <w:kern w:val="0"/>
          <w:sz w:val="24"/>
          <w:szCs w:val="24"/>
        </w:rPr>
        <w:t xml:space="preserve"> 据有关统计数据显示，4分钟内实施心肺复苏，可能有一半以上的患者被救活；如果在6分钟内实施心肺复苏，有40%可以救活；超过6分钟的，存活率极低，而且即使侥幸存活，大脑可能已发生不可逆转的损伤，极有可能成为“植物人”。</w:t>
      </w:r>
    </w:p>
    <w:p w:rsidR="00AA2209" w:rsidRPr="00AA2209" w:rsidRDefault="00AA2209" w:rsidP="00AA2209">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楷体_GB2312" w:eastAsia="楷体_GB2312" w:hAnsi="微软雅黑" w:cs="宋体" w:hint="eastAsia"/>
          <w:color w:val="333333"/>
          <w:kern w:val="0"/>
          <w:sz w:val="24"/>
          <w:szCs w:val="24"/>
        </w:rPr>
        <w:t>  </w:t>
      </w:r>
      <w:r w:rsidRPr="00AA2209">
        <w:rPr>
          <w:rFonts w:ascii="楷体_GB2312" w:eastAsia="楷体_GB2312" w:hAnsi="微软雅黑" w:cs="宋体" w:hint="eastAsia"/>
          <w:color w:val="333333"/>
          <w:kern w:val="0"/>
          <w:sz w:val="24"/>
          <w:szCs w:val="24"/>
        </w:rPr>
        <w:t xml:space="preserve"> 总之急救需要争分夺秒，越短的时间内进行急救，存活率也就越高，脑部受损几率越低。</w:t>
      </w:r>
    </w:p>
    <w:p w:rsidR="00AA2209" w:rsidRPr="00AA2209" w:rsidRDefault="00AA2209" w:rsidP="00AA2209">
      <w:pPr>
        <w:widowControl/>
        <w:spacing w:before="150" w:after="150"/>
        <w:jc w:val="left"/>
        <w:outlineLvl w:val="2"/>
        <w:rPr>
          <w:rFonts w:ascii="微软雅黑" w:eastAsia="微软雅黑" w:hAnsi="微软雅黑" w:cs="宋体"/>
          <w:b/>
          <w:bCs/>
          <w:color w:val="006965"/>
          <w:spacing w:val="30"/>
          <w:kern w:val="0"/>
          <w:sz w:val="27"/>
          <w:szCs w:val="27"/>
        </w:rPr>
      </w:pPr>
      <w:r w:rsidRPr="00AA2209">
        <w:rPr>
          <w:rFonts w:ascii="微软雅黑" w:eastAsia="微软雅黑" w:hAnsi="微软雅黑" w:cs="宋体" w:hint="eastAsia"/>
          <w:b/>
          <w:bCs/>
          <w:color w:val="006965"/>
          <w:spacing w:val="30"/>
          <w:kern w:val="0"/>
          <w:sz w:val="27"/>
          <w:szCs w:val="27"/>
        </w:rPr>
        <w:t>知识屋：CPR——心肺复苏术</w:t>
      </w:r>
      <w:bookmarkStart w:id="1" w:name="知识屋：CPR——心肺复苏术"/>
      <w:bookmarkEnd w:id="1"/>
    </w:p>
    <w:p w:rsidR="00AA2209" w:rsidRPr="00AA2209" w:rsidRDefault="00AA2209" w:rsidP="00AA2209">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CPR是Cardio Pulmonary Resuscitation的简称，即心肺复苏术，是国际最常用的急救方法。心肺复苏术是心跳、呼吸骤停和意识丧失等意外情况发生时，给予迅速而有效的人工呼吸与心脏按压使呼吸循环重建并积极保护大脑，最终使大脑智力完全恢复。可适用于溺水、心脏病、高血压、车祸、触电、药物中毒、气体中毒、异物堵塞呼吸道等导致呼吸终止，心跳停止的情况。</w:t>
      </w:r>
    </w:p>
    <w:p w:rsidR="00AA2209" w:rsidRPr="00AA2209" w:rsidRDefault="00AA2209" w:rsidP="00AA2209">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微软雅黑" w:eastAsia="微软雅黑" w:hAnsi="微软雅黑" w:cs="宋体" w:hint="eastAsia"/>
          <w:color w:val="333333"/>
          <w:kern w:val="0"/>
          <w:sz w:val="24"/>
          <w:szCs w:val="24"/>
        </w:rPr>
        <w:t>      CPR最好在四分钟以内进行，这样可保住脑细胞不受损伤。</w:t>
      </w:r>
    </w:p>
    <w:p w:rsidR="00AA2209" w:rsidRPr="00AA2209" w:rsidRDefault="00AA2209" w:rsidP="00AA2209">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5267325" cy="3723341"/>
            <wp:effectExtent l="0" t="0" r="0" b="0"/>
            <wp:docPr id="2" name="图片 2" descr="http://file.safetree.com.cn/school/images/chuyi-sanjiaocaitupian/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afetree.com.cn/school/images/chuyi-sanjiaocaitupian/2-9(1).jpg"/>
                    <pic:cNvPicPr>
                      <a:picLocks noChangeAspect="1" noChangeArrowheads="1"/>
                    </pic:cNvPicPr>
                  </pic:nvPicPr>
                  <pic:blipFill>
                    <a:blip r:embed="rId6" cstate="print"/>
                    <a:srcRect/>
                    <a:stretch>
                      <a:fillRect/>
                    </a:stretch>
                  </pic:blipFill>
                  <pic:spPr bwMode="auto">
                    <a:xfrm>
                      <a:off x="0" y="0"/>
                      <a:ext cx="5274481" cy="3728399"/>
                    </a:xfrm>
                    <a:prstGeom prst="rect">
                      <a:avLst/>
                    </a:prstGeom>
                    <a:noFill/>
                    <a:ln w="9525">
                      <a:noFill/>
                      <a:miter lim="800000"/>
                      <a:headEnd/>
                      <a:tailEnd/>
                    </a:ln>
                  </pic:spPr>
                </pic:pic>
              </a:graphicData>
            </a:graphic>
          </wp:inline>
        </w:drawing>
      </w:r>
    </w:p>
    <w:p w:rsidR="00AA2209" w:rsidRPr="00AA2209" w:rsidRDefault="00AA2209" w:rsidP="00AA2209">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1009650" cy="314325"/>
            <wp:effectExtent l="19050" t="0" r="0" b="0"/>
            <wp:docPr id="3" name="图片 3"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p>
    <w:p w:rsidR="00AA2209" w:rsidRPr="00AA2209" w:rsidRDefault="00AA2209" w:rsidP="004B61EF">
      <w:pPr>
        <w:widowControl/>
        <w:spacing w:before="100" w:beforeAutospacing="1" w:after="100" w:afterAutospacing="1"/>
        <w:jc w:val="left"/>
        <w:rPr>
          <w:rFonts w:ascii="微软雅黑" w:eastAsia="微软雅黑" w:hAnsi="微软雅黑" w:cs="宋体"/>
          <w:color w:val="333333"/>
          <w:kern w:val="0"/>
          <w:sz w:val="24"/>
          <w:szCs w:val="24"/>
        </w:rPr>
      </w:pPr>
      <w:r w:rsidRPr="00AA2209">
        <w:rPr>
          <w:rFonts w:ascii="楷体_GB2312" w:eastAsia="楷体_GB2312" w:hAnsi="微软雅黑" w:cs="宋体" w:hint="eastAsia"/>
          <w:color w:val="333333"/>
          <w:kern w:val="0"/>
          <w:sz w:val="24"/>
          <w:szCs w:val="24"/>
        </w:rPr>
        <w:t>  </w:t>
      </w:r>
      <w:r w:rsidR="00A60ADB">
        <w:rPr>
          <w:rFonts w:ascii="楷体_GB2312" w:eastAsia="楷体_GB2312" w:hAnsi="微软雅黑" w:cs="宋体" w:hint="eastAsia"/>
          <w:color w:val="333333"/>
          <w:kern w:val="0"/>
          <w:sz w:val="24"/>
          <w:szCs w:val="24"/>
        </w:rPr>
        <w:t xml:space="preserve"> </w:t>
      </w:r>
      <w:r w:rsidRPr="00AA2209">
        <w:rPr>
          <w:rFonts w:ascii="楷体_GB2312" w:eastAsia="楷体_GB2312" w:hAnsi="微软雅黑" w:cs="宋体" w:hint="eastAsia"/>
          <w:color w:val="333333"/>
          <w:kern w:val="0"/>
          <w:sz w:val="24"/>
          <w:szCs w:val="24"/>
        </w:rPr>
        <w:t xml:space="preserve"> </w:t>
      </w:r>
      <w:r w:rsidRPr="00AA2209">
        <w:rPr>
          <w:rFonts w:ascii="微软雅黑" w:eastAsia="微软雅黑" w:hAnsi="微软雅黑" w:cs="宋体" w:hint="eastAsia"/>
          <w:color w:val="333333"/>
          <w:kern w:val="0"/>
          <w:sz w:val="24"/>
          <w:szCs w:val="24"/>
        </w:rPr>
        <w:t>据美国近年统计，每年心血管病人死亡人数达百万人，约占总死亡病因的1/2，而因心脏停搏突然死亡者60%-70%发生在去医院之前。因此，美国成年人中约有85%的人有兴趣参加CPR初步训练，使40%心脏骤停者复苏成功，每年抢救了约20万人的生命。</w:t>
      </w:r>
    </w:p>
    <w:p w:rsidR="00344D91" w:rsidRPr="00344D91" w:rsidRDefault="00344D91" w:rsidP="00A60ADB">
      <w:pPr>
        <w:widowControl/>
        <w:spacing w:before="100" w:beforeAutospacing="1" w:after="100" w:afterAutospacing="1"/>
        <w:ind w:firstLineChars="200" w:firstLine="480"/>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学校宿舍中一般放有许多床、桌椅、被褥、衣物、书本等，这些都是极易燃烧的物品。一旦起火，火势会迅速蔓延，极难控制。因此，在宿舍一定要杜绝火源，注意防火。</w:t>
      </w:r>
    </w:p>
    <w:p w:rsidR="00344D91" w:rsidRPr="00344D91" w:rsidRDefault="00344D91" w:rsidP="00344D91">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楷体_GB2312" w:eastAsia="楷体_GB2312" w:hAnsi="微软雅黑" w:cs="宋体"/>
          <w:noProof/>
          <w:color w:val="333333"/>
          <w:kern w:val="0"/>
          <w:sz w:val="24"/>
          <w:szCs w:val="24"/>
        </w:rPr>
        <w:lastRenderedPageBreak/>
        <w:drawing>
          <wp:inline distT="0" distB="0" distL="0" distR="0">
            <wp:extent cx="5724525" cy="4293394"/>
            <wp:effectExtent l="0" t="0" r="0" b="0"/>
            <wp:docPr id="7" name="图片 7" descr="http://file.safetree.com.cn/school/images/chuyi-sanjiaocaitupian/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afetree.com.cn/school/images/chuyi-sanjiaocaitupian/2-4.jpg"/>
                    <pic:cNvPicPr>
                      <a:picLocks noChangeAspect="1" noChangeArrowheads="1"/>
                    </pic:cNvPicPr>
                  </pic:nvPicPr>
                  <pic:blipFill>
                    <a:blip r:embed="rId7"/>
                    <a:srcRect/>
                    <a:stretch>
                      <a:fillRect/>
                    </a:stretch>
                  </pic:blipFill>
                  <pic:spPr bwMode="auto">
                    <a:xfrm>
                      <a:off x="0" y="0"/>
                      <a:ext cx="5726428" cy="4294822"/>
                    </a:xfrm>
                    <a:prstGeom prst="rect">
                      <a:avLst/>
                    </a:prstGeom>
                    <a:noFill/>
                    <a:ln w="9525">
                      <a:noFill/>
                      <a:miter lim="800000"/>
                      <a:headEnd/>
                      <a:tailEnd/>
                    </a:ln>
                  </pic:spPr>
                </pic:pic>
              </a:graphicData>
            </a:graphic>
          </wp:inline>
        </w:drawing>
      </w:r>
    </w:p>
    <w:p w:rsidR="00344D91" w:rsidRPr="00344D91" w:rsidRDefault="00344D91" w:rsidP="00344D91">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344D91">
        <w:rPr>
          <w:rFonts w:ascii="微软雅黑" w:eastAsia="微软雅黑" w:hAnsi="微软雅黑" w:cs="宋体" w:hint="eastAsia"/>
          <w:b/>
          <w:bCs/>
          <w:color w:val="006965"/>
          <w:spacing w:val="30"/>
          <w:kern w:val="0"/>
          <w:sz w:val="27"/>
          <w:szCs w:val="27"/>
        </w:rPr>
        <w:t>知识屋：宿舍防火须知</w:t>
      </w:r>
      <w:bookmarkStart w:id="2" w:name="知识屋：宿舍防火须知"/>
      <w:bookmarkEnd w:id="2"/>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预防发生火灾，在宿舍，同学们应自觉遵守宿舍安全管理规定，做到：</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1．不乱拉乱接电线；</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2．不使用电炉、电热杯、热得快、电饭煲等电器；</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3．使用台灯、床头灯时要注意散热，并远离易燃品；</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4．室内无人时，应关掉电器的电源开关；</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5．不在宿舍使用酒精炉等明火器具；</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6．不点蜡烛和焚烧物品；</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7．不要躺在床上吸烟或乱扔烟头；</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8．充电设备充电后要及时拔掉，不宜时间太长；</w:t>
      </w:r>
    </w:p>
    <w:p w:rsidR="00344D91" w:rsidRPr="00344D91" w:rsidRDefault="00344D91" w:rsidP="00A60ADB">
      <w:pPr>
        <w:widowControl/>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9．点蚊香时一定要把其放在不燃的支架上，并远离可燃物。</w:t>
      </w:r>
    </w:p>
    <w:p w:rsidR="00344D91" w:rsidRPr="00344D91" w:rsidRDefault="00344D91" w:rsidP="00F516C3">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14:anchorId="69BA6D12" wp14:editId="2FF731BE">
            <wp:extent cx="1009650" cy="314325"/>
            <wp:effectExtent l="19050" t="0" r="0" b="0"/>
            <wp:docPr id="8" name="图片 8"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r w:rsidRPr="00344D91">
        <w:rPr>
          <w:rFonts w:ascii="楷体_GB2312" w:eastAsia="楷体_GB2312" w:hAnsi="微软雅黑" w:cs="宋体" w:hint="eastAsia"/>
          <w:b/>
          <w:bCs/>
          <w:color w:val="333333"/>
          <w:kern w:val="0"/>
          <w:sz w:val="24"/>
          <w:szCs w:val="24"/>
        </w:rPr>
        <w:t>为什么宿舍不能使用大功率电器</w:t>
      </w:r>
    </w:p>
    <w:p w:rsidR="00344D91" w:rsidRPr="00344D91" w:rsidRDefault="00344D91" w:rsidP="004B61EF">
      <w:pPr>
        <w:widowControl/>
        <w:spacing w:before="100" w:beforeAutospacing="1" w:after="100" w:afterAutospacing="1"/>
        <w:jc w:val="left"/>
        <w:rPr>
          <w:rFonts w:ascii="微软雅黑" w:eastAsia="微软雅黑" w:hAnsi="微软雅黑" w:cs="宋体"/>
          <w:color w:val="333333"/>
          <w:kern w:val="0"/>
          <w:sz w:val="24"/>
          <w:szCs w:val="24"/>
        </w:rPr>
      </w:pPr>
      <w:r w:rsidRPr="00344D91">
        <w:rPr>
          <w:rFonts w:ascii="楷体_GB2312" w:eastAsia="楷体_GB2312" w:hAnsi="微软雅黑" w:cs="宋体" w:hint="eastAsia"/>
          <w:color w:val="333333"/>
          <w:kern w:val="0"/>
          <w:sz w:val="24"/>
          <w:szCs w:val="24"/>
        </w:rPr>
        <w:t>  </w:t>
      </w:r>
      <w:r w:rsidRPr="00344D91">
        <w:rPr>
          <w:rFonts w:ascii="楷体_GB2312" w:eastAsia="楷体_GB2312" w:hAnsi="微软雅黑" w:cs="宋体" w:hint="eastAsia"/>
          <w:color w:val="333333"/>
          <w:kern w:val="0"/>
          <w:sz w:val="24"/>
          <w:szCs w:val="24"/>
        </w:rPr>
        <w:t xml:space="preserve"> </w:t>
      </w:r>
      <w:r w:rsidR="00A60ADB">
        <w:rPr>
          <w:rFonts w:ascii="楷体_GB2312" w:eastAsia="楷体_GB2312" w:hAnsi="微软雅黑" w:cs="宋体" w:hint="eastAsia"/>
          <w:color w:val="333333"/>
          <w:kern w:val="0"/>
          <w:sz w:val="24"/>
          <w:szCs w:val="24"/>
        </w:rPr>
        <w:t xml:space="preserve"> </w:t>
      </w:r>
      <w:r w:rsidRPr="00344D91">
        <w:rPr>
          <w:rFonts w:ascii="微软雅黑" w:eastAsia="微软雅黑" w:hAnsi="微软雅黑" w:cs="宋体" w:hint="eastAsia"/>
          <w:color w:val="333333"/>
          <w:kern w:val="0"/>
          <w:sz w:val="24"/>
          <w:szCs w:val="24"/>
        </w:rPr>
        <w:t>使用大功率电器极易引起电线超负荷，造成电流增大，电线发热，负荷越大，发热就越快。电线绝缘层允许温度一般为60℃，如果线路长期超负，线路发热量增大，会导致绝缘层加速老化。当温度在大于250℃时，绝缘层会自燃，并与</w:t>
      </w:r>
      <w:r w:rsidRPr="00344D91">
        <w:rPr>
          <w:rFonts w:ascii="微软雅黑" w:eastAsia="微软雅黑" w:hAnsi="微软雅黑" w:cs="宋体" w:hint="eastAsia"/>
          <w:color w:val="333333"/>
          <w:kern w:val="0"/>
          <w:sz w:val="24"/>
          <w:szCs w:val="24"/>
        </w:rPr>
        <w:lastRenderedPageBreak/>
        <w:t xml:space="preserve">电线分离，造成短路而发生火灾。其次，学生宿舍供电线路是采用电线而不是电缆，配电设施是按照照明设计配置的，客观上不允许使用大功率电器。 </w:t>
      </w:r>
    </w:p>
    <w:p w:rsidR="00344D91" w:rsidRPr="00344D91" w:rsidRDefault="00344D91" w:rsidP="00344D91">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344D91">
        <w:rPr>
          <w:rFonts w:ascii="微软雅黑" w:eastAsia="微软雅黑" w:hAnsi="微软雅黑" w:cs="宋体" w:hint="eastAsia"/>
          <w:b/>
          <w:bCs/>
          <w:color w:val="006965"/>
          <w:spacing w:val="30"/>
          <w:kern w:val="0"/>
          <w:sz w:val="27"/>
          <w:szCs w:val="27"/>
        </w:rPr>
        <w:t>技能站：宿舍火灾逃生</w:t>
      </w:r>
      <w:bookmarkStart w:id="3" w:name="技能站：宿舍火灾逃生"/>
      <w:bookmarkEnd w:id="3"/>
    </w:p>
    <w:p w:rsidR="00344D91" w:rsidRPr="00344D91" w:rsidRDefault="00344D91" w:rsidP="004B61EF">
      <w:pPr>
        <w:widowControl/>
        <w:spacing w:before="100" w:beforeAutospacing="1" w:after="100" w:afterAutospacing="1"/>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一旦发现本宿舍着火，要立刻提醒宿舍成员，赶快向门外逃生。走出房间后必须紧闭房门，以防火势蔓延。然后一边拨打火警电话，一边通知隔壁宿舍及值班人员疏散逃生。</w:t>
      </w:r>
    </w:p>
    <w:p w:rsidR="00344D91" w:rsidRPr="00344D91" w:rsidRDefault="00344D91" w:rsidP="00344D91">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4311937" cy="3048000"/>
            <wp:effectExtent l="19050" t="0" r="0" b="0"/>
            <wp:docPr id="9" name="图片 9" descr="http://file.safetree.com.cn/school/images/chuyi-sanjiaocaitupian/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ile.safetree.com.cn/school/images/chuyi-sanjiaocaitupian/2-6(2).jpg"/>
                    <pic:cNvPicPr>
                      <a:picLocks noChangeAspect="1" noChangeArrowheads="1"/>
                    </pic:cNvPicPr>
                  </pic:nvPicPr>
                  <pic:blipFill>
                    <a:blip r:embed="rId8" cstate="print"/>
                    <a:srcRect/>
                    <a:stretch>
                      <a:fillRect/>
                    </a:stretch>
                  </pic:blipFill>
                  <pic:spPr bwMode="auto">
                    <a:xfrm>
                      <a:off x="0" y="0"/>
                      <a:ext cx="4314634" cy="3049906"/>
                    </a:xfrm>
                    <a:prstGeom prst="rect">
                      <a:avLst/>
                    </a:prstGeom>
                    <a:noFill/>
                    <a:ln w="9525">
                      <a:noFill/>
                      <a:miter lim="800000"/>
                      <a:headEnd/>
                      <a:tailEnd/>
                    </a:ln>
                  </pic:spPr>
                </pic:pic>
              </a:graphicData>
            </a:graphic>
          </wp:inline>
        </w:drawing>
      </w:r>
    </w:p>
    <w:p w:rsidR="00344D91" w:rsidRPr="00344D91" w:rsidRDefault="00344D91" w:rsidP="004B61EF">
      <w:pPr>
        <w:widowControl/>
        <w:spacing w:before="100" w:beforeAutospacing="1" w:after="100" w:afterAutospacing="1"/>
        <w:jc w:val="left"/>
        <w:rPr>
          <w:rFonts w:ascii="微软雅黑" w:eastAsia="微软雅黑" w:hAnsi="微软雅黑" w:cs="宋体"/>
          <w:color w:val="333333"/>
          <w:kern w:val="0"/>
          <w:sz w:val="24"/>
          <w:szCs w:val="24"/>
        </w:rPr>
      </w:pPr>
      <w:r w:rsidRPr="00344D91">
        <w:rPr>
          <w:rFonts w:ascii="微软雅黑" w:eastAsia="微软雅黑" w:hAnsi="微软雅黑" w:cs="宋体" w:hint="eastAsia"/>
          <w:color w:val="333333"/>
          <w:kern w:val="0"/>
          <w:sz w:val="24"/>
          <w:szCs w:val="24"/>
        </w:rPr>
        <w:t xml:space="preserve">      逃生疏散时，要井然有序，不要拥挤，防止踩踏事故发生。在疏散过程中，要注意用毛巾、手帕等捂住口、鼻，听从疏散人员的指挥向安全出口疏散。 </w:t>
      </w:r>
    </w:p>
    <w:p w:rsidR="00344D91" w:rsidRPr="00344D91" w:rsidRDefault="00344D91" w:rsidP="00344D91">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368454" cy="3087951"/>
            <wp:effectExtent l="19050" t="0" r="0" b="0"/>
            <wp:docPr id="10" name="图片 10" descr="http://file.safetree.com.cn/school/images/chuyi-sanjiaocaitupian/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afetree.com.cn/school/images/chuyi-sanjiaocaitupian/2-7(1).jpg"/>
                    <pic:cNvPicPr>
                      <a:picLocks noChangeAspect="1" noChangeArrowheads="1"/>
                    </pic:cNvPicPr>
                  </pic:nvPicPr>
                  <pic:blipFill>
                    <a:blip r:embed="rId9" cstate="print"/>
                    <a:srcRect/>
                    <a:stretch>
                      <a:fillRect/>
                    </a:stretch>
                  </pic:blipFill>
                  <pic:spPr bwMode="auto">
                    <a:xfrm>
                      <a:off x="0" y="0"/>
                      <a:ext cx="4372415" cy="3090751"/>
                    </a:xfrm>
                    <a:prstGeom prst="rect">
                      <a:avLst/>
                    </a:prstGeom>
                    <a:noFill/>
                    <a:ln w="9525">
                      <a:noFill/>
                      <a:miter lim="800000"/>
                      <a:headEnd/>
                      <a:tailEnd/>
                    </a:ln>
                  </pic:spPr>
                </pic:pic>
              </a:graphicData>
            </a:graphic>
          </wp:inline>
        </w:drawing>
      </w:r>
    </w:p>
    <w:p w:rsidR="00344D91" w:rsidRPr="00344D91" w:rsidRDefault="00344D91" w:rsidP="00344D91">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1009650" cy="314325"/>
            <wp:effectExtent l="19050" t="0" r="0" b="0"/>
            <wp:docPr id="11" name="图片 11"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p>
    <w:p w:rsidR="00344D91" w:rsidRDefault="00344D91" w:rsidP="004B61EF">
      <w:pPr>
        <w:widowControl/>
        <w:spacing w:before="100" w:beforeAutospacing="1" w:after="100" w:afterAutospacing="1"/>
        <w:jc w:val="left"/>
        <w:rPr>
          <w:rFonts w:ascii="微软雅黑" w:eastAsia="微软雅黑" w:hAnsi="微软雅黑" w:cs="宋体" w:hint="eastAsia"/>
          <w:color w:val="333333"/>
          <w:kern w:val="0"/>
          <w:sz w:val="24"/>
          <w:szCs w:val="24"/>
        </w:rPr>
      </w:pPr>
      <w:r w:rsidRPr="00344D91">
        <w:rPr>
          <w:rFonts w:ascii="楷体_GB2312" w:eastAsia="楷体_GB2312" w:hAnsi="微软雅黑" w:cs="宋体" w:hint="eastAsia"/>
          <w:color w:val="333333"/>
          <w:kern w:val="0"/>
          <w:sz w:val="24"/>
          <w:szCs w:val="24"/>
        </w:rPr>
        <w:t>  </w:t>
      </w:r>
      <w:r w:rsidRPr="00344D91">
        <w:rPr>
          <w:rFonts w:ascii="楷体_GB2312" w:eastAsia="楷体_GB2312" w:hAnsi="微软雅黑" w:cs="宋体" w:hint="eastAsia"/>
          <w:color w:val="333333"/>
          <w:kern w:val="0"/>
          <w:sz w:val="24"/>
          <w:szCs w:val="24"/>
        </w:rPr>
        <w:t xml:space="preserve"> </w:t>
      </w:r>
      <w:r w:rsidRPr="00344D91">
        <w:rPr>
          <w:rFonts w:ascii="微软雅黑" w:eastAsia="微软雅黑" w:hAnsi="微软雅黑" w:cs="宋体" w:hint="eastAsia"/>
          <w:color w:val="333333"/>
          <w:kern w:val="0"/>
          <w:sz w:val="24"/>
          <w:szCs w:val="24"/>
        </w:rPr>
        <w:t>发现火灾或听到火警通知后，要迅速逃生，不要贪恋财物，生命重于一切。</w:t>
      </w:r>
    </w:p>
    <w:p w:rsidR="00A60ADB" w:rsidRPr="00344D91" w:rsidRDefault="00A60ADB" w:rsidP="004B61EF">
      <w:pPr>
        <w:widowControl/>
        <w:spacing w:before="100" w:beforeAutospacing="1" w:after="100" w:afterAutospacing="1"/>
        <w:jc w:val="left"/>
        <w:rPr>
          <w:rFonts w:ascii="微软雅黑" w:eastAsia="微软雅黑" w:hAnsi="微软雅黑" w:cs="宋体"/>
          <w:color w:val="333333"/>
          <w:kern w:val="0"/>
          <w:sz w:val="24"/>
          <w:szCs w:val="24"/>
        </w:rPr>
      </w:pPr>
      <w:r w:rsidRPr="00344D91">
        <w:rPr>
          <w:rFonts w:ascii="微软雅黑" w:eastAsia="微软雅黑" w:hAnsi="微软雅黑" w:cs="宋体" w:hint="eastAsia"/>
          <w:b/>
          <w:bCs/>
          <w:color w:val="006965"/>
          <w:spacing w:val="30"/>
          <w:kern w:val="0"/>
          <w:sz w:val="27"/>
          <w:szCs w:val="27"/>
        </w:rPr>
        <w:t>知识屋：</w:t>
      </w:r>
    </w:p>
    <w:p w:rsidR="006B3BFC" w:rsidRPr="006B3BFC" w:rsidRDefault="006B3BFC" w:rsidP="00A60ADB">
      <w:pPr>
        <w:widowControl/>
        <w:spacing w:line="320" w:lineRule="exact"/>
        <w:ind w:firstLineChars="200" w:firstLine="480"/>
        <w:jc w:val="left"/>
        <w:rPr>
          <w:rFonts w:ascii="微软雅黑" w:eastAsia="微软雅黑" w:hAnsi="微软雅黑" w:cs="宋体"/>
          <w:color w:val="333333"/>
          <w:kern w:val="0"/>
          <w:sz w:val="24"/>
          <w:szCs w:val="24"/>
        </w:rPr>
      </w:pPr>
      <w:r w:rsidRPr="006B3BFC">
        <w:rPr>
          <w:rFonts w:ascii="楷体_GB2312" w:eastAsia="楷体_GB2312" w:hAnsi="微软雅黑" w:cs="宋体" w:hint="eastAsia"/>
          <w:color w:val="333333"/>
          <w:kern w:val="0"/>
          <w:sz w:val="24"/>
          <w:szCs w:val="24"/>
        </w:rPr>
        <w:t>人的大脑细胞在缺氧的情况下，最多只能维持8分钟，而救护车及医护人员一般不可能在这短短几分钟之内赶到患者身边。此时，只有患者身边的人通过心肺复苏术，才能帮助病患的大脑细胞继续得到供血而存活。因此，每个人都有必要掌握心肺复苏急救技能，以便对身边的亲人甚至是陌生人施以援助，挽救他们的生命。</w:t>
      </w:r>
    </w:p>
    <w:p w:rsidR="006B3BFC" w:rsidRPr="006B3BFC" w:rsidRDefault="006B3BFC" w:rsidP="006B3BFC">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楷体_GB2312" w:eastAsia="楷体_GB2312" w:hAnsi="微软雅黑" w:cs="宋体"/>
          <w:noProof/>
          <w:color w:val="333333"/>
          <w:kern w:val="0"/>
          <w:sz w:val="24"/>
          <w:szCs w:val="24"/>
        </w:rPr>
        <w:lastRenderedPageBreak/>
        <w:drawing>
          <wp:inline distT="0" distB="0" distL="0" distR="0">
            <wp:extent cx="5010150" cy="3438338"/>
            <wp:effectExtent l="19050" t="0" r="0" b="0"/>
            <wp:docPr id="17" name="图片 17" descr="http://file.safetree.com.cn/school/images/chuyi-sanjiaocaitupian/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ile.safetree.com.cn/school/images/chuyi-sanjiaocaitupian/2-10(2).jpg"/>
                    <pic:cNvPicPr>
                      <a:picLocks noChangeAspect="1" noChangeArrowheads="1"/>
                    </pic:cNvPicPr>
                  </pic:nvPicPr>
                  <pic:blipFill>
                    <a:blip r:embed="rId10"/>
                    <a:srcRect/>
                    <a:stretch>
                      <a:fillRect/>
                    </a:stretch>
                  </pic:blipFill>
                  <pic:spPr bwMode="auto">
                    <a:xfrm>
                      <a:off x="0" y="0"/>
                      <a:ext cx="5010150" cy="3438338"/>
                    </a:xfrm>
                    <a:prstGeom prst="rect">
                      <a:avLst/>
                    </a:prstGeom>
                    <a:noFill/>
                    <a:ln w="9525">
                      <a:noFill/>
                      <a:miter lim="800000"/>
                      <a:headEnd/>
                      <a:tailEnd/>
                    </a:ln>
                  </pic:spPr>
                </pic:pic>
              </a:graphicData>
            </a:graphic>
          </wp:inline>
        </w:drawing>
      </w:r>
    </w:p>
    <w:p w:rsidR="006B3BFC" w:rsidRPr="006B3BFC" w:rsidRDefault="006B3BFC" w:rsidP="006B3BFC">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495300" cy="285750"/>
            <wp:effectExtent l="19050" t="0" r="0" b="0"/>
            <wp:docPr id="18" name="图片 18" descr="http://file.safetree.com.cn/school/images/YouErYuan/xjc/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ile.safetree.com.cn/school/images/YouErYuan/xjc/jl.png"/>
                    <pic:cNvPicPr>
                      <a:picLocks noChangeAspect="1" noChangeArrowheads="1"/>
                    </pic:cNvPicPr>
                  </pic:nvPicPr>
                  <pic:blipFill>
                    <a:blip r:embed="rId11"/>
                    <a:srcRect/>
                    <a:stretch>
                      <a:fillRect/>
                    </a:stretch>
                  </pic:blipFill>
                  <pic:spPr bwMode="auto">
                    <a:xfrm>
                      <a:off x="0" y="0"/>
                      <a:ext cx="495300" cy="285750"/>
                    </a:xfrm>
                    <a:prstGeom prst="rect">
                      <a:avLst/>
                    </a:prstGeom>
                    <a:noFill/>
                    <a:ln w="9525">
                      <a:noFill/>
                      <a:miter lim="800000"/>
                      <a:headEnd/>
                      <a:tailEnd/>
                    </a:ln>
                  </pic:spPr>
                </pic:pic>
              </a:graphicData>
            </a:graphic>
          </wp:inline>
        </w:drawing>
      </w:r>
    </w:p>
    <w:p w:rsidR="006B3BFC" w:rsidRPr="006B3BFC" w:rsidRDefault="006B3BFC" w:rsidP="006B3BFC">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sidRPr="006B3BFC">
        <w:rPr>
          <w:rFonts w:ascii="楷体_GB2312" w:eastAsia="楷体_GB2312" w:hAnsi="微软雅黑" w:cs="宋体" w:hint="eastAsia"/>
          <w:color w:val="FF0000"/>
          <w:kern w:val="0"/>
          <w:sz w:val="24"/>
          <w:szCs w:val="24"/>
        </w:rPr>
        <w:t>   </w:t>
      </w:r>
      <w:r w:rsidRPr="006B3BFC">
        <w:rPr>
          <w:rFonts w:ascii="楷体_GB2312" w:eastAsia="楷体_GB2312" w:hAnsi="微软雅黑" w:cs="宋体" w:hint="eastAsia"/>
          <w:color w:val="FF0000"/>
          <w:kern w:val="0"/>
          <w:sz w:val="24"/>
          <w:szCs w:val="24"/>
        </w:rPr>
        <w:t xml:space="preserve"> 你学习过心肺复苏术吗？你知道该怎么做吗？</w:t>
      </w:r>
    </w:p>
    <w:p w:rsidR="006B3BFC" w:rsidRPr="006B3BFC" w:rsidRDefault="006B3BFC" w:rsidP="006B3BFC">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6B3BFC">
        <w:rPr>
          <w:rFonts w:ascii="微软雅黑" w:eastAsia="微软雅黑" w:hAnsi="微软雅黑" w:cs="宋体" w:hint="eastAsia"/>
          <w:b/>
          <w:bCs/>
          <w:color w:val="006965"/>
          <w:spacing w:val="30"/>
          <w:kern w:val="0"/>
          <w:sz w:val="27"/>
          <w:szCs w:val="27"/>
        </w:rPr>
        <w:t>技能站：检查与呼救</w:t>
      </w:r>
      <w:bookmarkStart w:id="4" w:name="技能站：检查与呼救"/>
      <w:bookmarkEnd w:id="4"/>
    </w:p>
    <w:p w:rsidR="006B3BFC" w:rsidRPr="006B3BFC" w:rsidRDefault="006B3BFC" w:rsidP="006B3BFC">
      <w:pPr>
        <w:widowControl/>
        <w:spacing w:before="100" w:beforeAutospacing="1" w:after="100" w:afterAutospacing="1"/>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轻拍其肩膀，并大声呼喊伤者姓名或询问伤者状况。</w:t>
      </w:r>
    </w:p>
    <w:p w:rsidR="006B3BFC" w:rsidRPr="006B3BFC" w:rsidRDefault="006B3BFC" w:rsidP="006B3BFC">
      <w:pPr>
        <w:widowControl/>
        <w:spacing w:before="100" w:beforeAutospacing="1" w:after="100" w:afterAutospacing="1"/>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如伤者已丧失意识，应大声呼救引起周围人注意。</w:t>
      </w:r>
    </w:p>
    <w:p w:rsidR="006B3BFC" w:rsidRPr="006B3BFC" w:rsidRDefault="006B3BFC" w:rsidP="006B3BFC">
      <w:pPr>
        <w:widowControl/>
        <w:spacing w:before="100" w:beforeAutospacing="1" w:after="100" w:afterAutospacing="1"/>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此时，应立刻要求周围救援者或他人拨打急救电话120。</w:t>
      </w:r>
    </w:p>
    <w:p w:rsidR="006B3BFC" w:rsidRPr="006B3BFC" w:rsidRDefault="006B3BFC" w:rsidP="006B3BFC">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550971" cy="3216968"/>
            <wp:effectExtent l="19050" t="0" r="1979" b="0"/>
            <wp:docPr id="19" name="图片 19" descr="http://file.safetree.com.cn/school/images/chuyi-sanjiaocaitupian/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ile.safetree.com.cn/school/images/chuyi-sanjiaocaitupian/2-11(2).jpg"/>
                    <pic:cNvPicPr>
                      <a:picLocks noChangeAspect="1" noChangeArrowheads="1"/>
                    </pic:cNvPicPr>
                  </pic:nvPicPr>
                  <pic:blipFill>
                    <a:blip r:embed="rId12" cstate="print"/>
                    <a:srcRect/>
                    <a:stretch>
                      <a:fillRect/>
                    </a:stretch>
                  </pic:blipFill>
                  <pic:spPr bwMode="auto">
                    <a:xfrm>
                      <a:off x="0" y="0"/>
                      <a:ext cx="4553428" cy="3218705"/>
                    </a:xfrm>
                    <a:prstGeom prst="rect">
                      <a:avLst/>
                    </a:prstGeom>
                    <a:noFill/>
                    <a:ln w="9525">
                      <a:noFill/>
                      <a:miter lim="800000"/>
                      <a:headEnd/>
                      <a:tailEnd/>
                    </a:ln>
                  </pic:spPr>
                </pic:pic>
              </a:graphicData>
            </a:graphic>
          </wp:inline>
        </w:drawing>
      </w:r>
    </w:p>
    <w:p w:rsidR="006B3BFC" w:rsidRPr="006B3BFC" w:rsidRDefault="006B3BFC" w:rsidP="006B3BFC">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6B3BFC">
        <w:rPr>
          <w:rFonts w:ascii="微软雅黑" w:eastAsia="微软雅黑" w:hAnsi="微软雅黑" w:cs="宋体" w:hint="eastAsia"/>
          <w:b/>
          <w:bCs/>
          <w:color w:val="006965"/>
          <w:spacing w:val="30"/>
          <w:kern w:val="0"/>
          <w:sz w:val="27"/>
          <w:szCs w:val="27"/>
        </w:rPr>
        <w:t>技能站：胸外按压</w:t>
      </w:r>
      <w:bookmarkStart w:id="5" w:name="技能站：胸外按压"/>
      <w:bookmarkEnd w:id="5"/>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第一步：将伤者仰卧于坚实的平面上，将右手食指与中指沿着肋骨边缘滑至胸骨下端的剑突位置；</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第二步：将左手掌根部贴紧右手食指，定位按压位置；</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第三步：将右手掌根部放于左手的手背上方，双手掌根重叠，十指相扣。下方的手指翘起，不能触及胸壁；</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第四步：按压时，身体前倾，手臂伸直，双臂与胸骨水平垂直，用上身的力量将患者胸骨用力向下按压。</w:t>
      </w:r>
    </w:p>
    <w:p w:rsidR="006B3BFC" w:rsidRPr="006B3BFC" w:rsidRDefault="006B3BFC" w:rsidP="006B3BFC">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4538980" cy="3208491"/>
            <wp:effectExtent l="19050" t="0" r="0" b="0"/>
            <wp:docPr id="20" name="图片 20" descr="http://file.safetree.com.cn/school/images/chuyi-sanjiaocaitupian/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file.safetree.com.cn/school/images/chuyi-sanjiaocaitupian/2-12.jpg"/>
                    <pic:cNvPicPr>
                      <a:picLocks noChangeAspect="1" noChangeArrowheads="1"/>
                    </pic:cNvPicPr>
                  </pic:nvPicPr>
                  <pic:blipFill>
                    <a:blip r:embed="rId13" cstate="print"/>
                    <a:srcRect/>
                    <a:stretch>
                      <a:fillRect/>
                    </a:stretch>
                  </pic:blipFill>
                  <pic:spPr bwMode="auto">
                    <a:xfrm>
                      <a:off x="0" y="0"/>
                      <a:ext cx="4540693" cy="3209702"/>
                    </a:xfrm>
                    <a:prstGeom prst="rect">
                      <a:avLst/>
                    </a:prstGeom>
                    <a:noFill/>
                    <a:ln w="9525">
                      <a:noFill/>
                      <a:miter lim="800000"/>
                      <a:headEnd/>
                      <a:tailEnd/>
                    </a:ln>
                  </pic:spPr>
                </pic:pic>
              </a:graphicData>
            </a:graphic>
          </wp:inline>
        </w:drawing>
      </w:r>
    </w:p>
    <w:p w:rsidR="006B3BFC" w:rsidRPr="006B3BFC" w:rsidRDefault="006B3BFC" w:rsidP="006B3BFC">
      <w:pPr>
        <w:widowControl/>
        <w:spacing w:before="150" w:after="150" w:line="450" w:lineRule="atLeast"/>
        <w:jc w:val="left"/>
        <w:outlineLvl w:val="2"/>
        <w:rPr>
          <w:rFonts w:ascii="微软雅黑" w:eastAsia="微软雅黑" w:hAnsi="微软雅黑" w:cs="宋体"/>
          <w:b/>
          <w:bCs/>
          <w:color w:val="006965"/>
          <w:spacing w:val="30"/>
          <w:kern w:val="0"/>
          <w:sz w:val="27"/>
          <w:szCs w:val="27"/>
        </w:rPr>
      </w:pPr>
      <w:r w:rsidRPr="006B3BFC">
        <w:rPr>
          <w:rFonts w:ascii="微软雅黑" w:eastAsia="微软雅黑" w:hAnsi="微软雅黑" w:cs="宋体" w:hint="eastAsia"/>
          <w:b/>
          <w:bCs/>
          <w:color w:val="006965"/>
          <w:spacing w:val="30"/>
          <w:kern w:val="0"/>
          <w:sz w:val="27"/>
          <w:szCs w:val="27"/>
        </w:rPr>
        <w:t>技能站：开放气道</w:t>
      </w:r>
      <w:bookmarkStart w:id="6" w:name="技能站：开放气道"/>
      <w:bookmarkEnd w:id="6"/>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1．将伤者姿势摆正为仰卧位置，救援者应位于伤者右侧，以方便施救。</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2．救援者将左手掌根轻压于伤者额头，并用右手食指与中指将伤者的下巴轻轻抬起。</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3．此时，查看伤者是否还有呼吸或呼吸是否顺畅。</w:t>
      </w:r>
    </w:p>
    <w:p w:rsidR="006B3BFC" w:rsidRPr="006B3BFC" w:rsidRDefault="006B3BFC" w:rsidP="006B3BFC">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4783554" cy="3381375"/>
            <wp:effectExtent l="19050" t="0" r="0" b="0"/>
            <wp:docPr id="21" name="图片 21" descr="http://file.safetree.com.cn/school/images/chuyi-sanjiaocaitupian/2-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ile.safetree.com.cn/school/images/chuyi-sanjiaocaitupian/2-13(1).jpg"/>
                    <pic:cNvPicPr>
                      <a:picLocks noChangeAspect="1" noChangeArrowheads="1"/>
                    </pic:cNvPicPr>
                  </pic:nvPicPr>
                  <pic:blipFill>
                    <a:blip r:embed="rId14" cstate="print"/>
                    <a:srcRect/>
                    <a:stretch>
                      <a:fillRect/>
                    </a:stretch>
                  </pic:blipFill>
                  <pic:spPr bwMode="auto">
                    <a:xfrm>
                      <a:off x="0" y="0"/>
                      <a:ext cx="4784159" cy="3381803"/>
                    </a:xfrm>
                    <a:prstGeom prst="rect">
                      <a:avLst/>
                    </a:prstGeom>
                    <a:noFill/>
                    <a:ln w="9525">
                      <a:noFill/>
                      <a:miter lim="800000"/>
                      <a:headEnd/>
                      <a:tailEnd/>
                    </a:ln>
                  </pic:spPr>
                </pic:pic>
              </a:graphicData>
            </a:graphic>
          </wp:inline>
        </w:drawing>
      </w:r>
    </w:p>
    <w:p w:rsidR="006B3BFC" w:rsidRPr="006B3BFC" w:rsidRDefault="006B3BFC" w:rsidP="006B3BFC">
      <w:pPr>
        <w:widowControl/>
        <w:spacing w:before="100" w:beforeAutospacing="1" w:after="100" w:afterAutospacing="1" w:line="51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lastRenderedPageBreak/>
        <w:drawing>
          <wp:inline distT="0" distB="0" distL="0" distR="0">
            <wp:extent cx="1009650" cy="314325"/>
            <wp:effectExtent l="19050" t="0" r="0" b="0"/>
            <wp:docPr id="22" name="图片 22"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楷体_GB2312" w:eastAsia="楷体_GB2312" w:hAnsi="微软雅黑" w:cs="宋体" w:hint="eastAsia"/>
          <w:color w:val="333333"/>
          <w:kern w:val="0"/>
          <w:sz w:val="24"/>
          <w:szCs w:val="24"/>
        </w:rPr>
        <w:t>  </w:t>
      </w:r>
      <w:r w:rsidRPr="006B3BFC">
        <w:rPr>
          <w:rFonts w:ascii="楷体_GB2312" w:eastAsia="楷体_GB2312" w:hAnsi="微软雅黑" w:cs="宋体" w:hint="eastAsia"/>
          <w:color w:val="333333"/>
          <w:kern w:val="0"/>
          <w:sz w:val="24"/>
          <w:szCs w:val="24"/>
        </w:rPr>
        <w:t xml:space="preserve"> </w:t>
      </w:r>
      <w:r w:rsidR="00F516C3">
        <w:rPr>
          <w:rFonts w:ascii="楷体_GB2312" w:eastAsia="楷体_GB2312" w:hAnsi="微软雅黑" w:cs="宋体" w:hint="eastAsia"/>
          <w:color w:val="333333"/>
          <w:kern w:val="0"/>
          <w:sz w:val="24"/>
          <w:szCs w:val="24"/>
        </w:rPr>
        <w:t xml:space="preserve"> </w:t>
      </w:r>
      <w:r w:rsidRPr="006B3BFC">
        <w:rPr>
          <w:rFonts w:ascii="微软雅黑" w:eastAsia="微软雅黑" w:hAnsi="微软雅黑" w:cs="宋体" w:hint="eastAsia"/>
          <w:color w:val="333333"/>
          <w:kern w:val="0"/>
          <w:sz w:val="24"/>
          <w:szCs w:val="24"/>
        </w:rPr>
        <w:t>在开放气道之前，先将患者头部转向一侧，检查患者口腔内有无呕吐物或异物，如有则及时清除。</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技能站：人工呼吸</w:t>
      </w:r>
      <w:bookmarkStart w:id="7" w:name="技能站：人工呼吸"/>
      <w:bookmarkEnd w:id="7"/>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1．气道打开后，用左手捏住伤者鼻子。</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2．同时右手依然保持抬下巴动作。</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3．救援者吸一口气，并将嘴包住伤者口部，吹入气体（约500-600毫升）。</w:t>
      </w:r>
    </w:p>
    <w:p w:rsidR="006B3BFC" w:rsidRPr="006B3BFC" w:rsidRDefault="006B3BFC" w:rsidP="00F516C3">
      <w:pPr>
        <w:widowControl/>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4．连续吹气两口后，放开捏鼻的手。</w:t>
      </w:r>
    </w:p>
    <w:p w:rsidR="006B3BFC" w:rsidRPr="006B3BFC" w:rsidRDefault="006B3BFC" w:rsidP="006B3BFC">
      <w:pPr>
        <w:widowControl/>
        <w:spacing w:before="100" w:beforeAutospacing="1" w:after="100" w:afterAutospacing="1" w:line="510" w:lineRule="atLeast"/>
        <w:jc w:val="center"/>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3592769" cy="2539639"/>
            <wp:effectExtent l="19050" t="0" r="7681" b="0"/>
            <wp:docPr id="23" name="图片 23" descr="http://file.safetree.com.cn/school/images/chuyi-sanjiaocaitupian/2-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ile.safetree.com.cn/school/images/chuyi-sanjiaocaitupian/2-14(1).jpg"/>
                    <pic:cNvPicPr>
                      <a:picLocks noChangeAspect="1" noChangeArrowheads="1"/>
                    </pic:cNvPicPr>
                  </pic:nvPicPr>
                  <pic:blipFill>
                    <a:blip r:embed="rId15" cstate="print"/>
                    <a:srcRect/>
                    <a:stretch>
                      <a:fillRect/>
                    </a:stretch>
                  </pic:blipFill>
                  <pic:spPr bwMode="auto">
                    <a:xfrm>
                      <a:off x="0" y="0"/>
                      <a:ext cx="3595632" cy="2541663"/>
                    </a:xfrm>
                    <a:prstGeom prst="rect">
                      <a:avLst/>
                    </a:prstGeom>
                    <a:noFill/>
                    <a:ln w="9525">
                      <a:noFill/>
                      <a:miter lim="800000"/>
                      <a:headEnd/>
                      <a:tailEnd/>
                    </a:ln>
                  </pic:spPr>
                </pic:pic>
              </a:graphicData>
            </a:graphic>
          </wp:inline>
        </w:drawing>
      </w:r>
    </w:p>
    <w:p w:rsidR="006B3BFC" w:rsidRPr="006B3BFC" w:rsidRDefault="006B3BFC" w:rsidP="006B3BFC">
      <w:pPr>
        <w:widowControl/>
        <w:spacing w:before="100" w:beforeAutospacing="1" w:after="100" w:afterAutospacing="1" w:line="510" w:lineRule="atLeast"/>
        <w:jc w:val="left"/>
        <w:rPr>
          <w:rFonts w:ascii="微软雅黑" w:eastAsia="微软雅黑" w:hAnsi="微软雅黑" w:cs="宋体" w:hint="eastAsia"/>
          <w:color w:val="333333"/>
          <w:kern w:val="0"/>
          <w:sz w:val="24"/>
          <w:szCs w:val="24"/>
        </w:rPr>
      </w:pPr>
      <w:r>
        <w:rPr>
          <w:rFonts w:ascii="微软雅黑" w:eastAsia="微软雅黑" w:hAnsi="微软雅黑" w:cs="宋体"/>
          <w:noProof/>
          <w:color w:val="333333"/>
          <w:kern w:val="0"/>
          <w:sz w:val="24"/>
          <w:szCs w:val="24"/>
        </w:rPr>
        <w:drawing>
          <wp:inline distT="0" distB="0" distL="0" distR="0" wp14:anchorId="6E38E854" wp14:editId="1835C2EC">
            <wp:extent cx="1009650" cy="314325"/>
            <wp:effectExtent l="19050" t="0" r="0" b="0"/>
            <wp:docPr id="24" name="图片 24" descr="http://file.safetree.com.cn/school/images/YouErYuan/xjc/aqx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ile.safetree.com.cn/school/images/YouErYuan/xjc/aqxgb.png"/>
                    <pic:cNvPicPr>
                      <a:picLocks noChangeAspect="1" noChangeArrowheads="1"/>
                    </pic:cNvPicPr>
                  </pic:nvPicPr>
                  <pic:blipFill>
                    <a:blip r:embed="rId5"/>
                    <a:srcRect/>
                    <a:stretch>
                      <a:fillRect/>
                    </a:stretch>
                  </pic:blipFill>
                  <pic:spPr bwMode="auto">
                    <a:xfrm>
                      <a:off x="0" y="0"/>
                      <a:ext cx="1009650" cy="314325"/>
                    </a:xfrm>
                    <a:prstGeom prst="rect">
                      <a:avLst/>
                    </a:prstGeom>
                    <a:noFill/>
                    <a:ln w="9525">
                      <a:noFill/>
                      <a:miter lim="800000"/>
                      <a:headEnd/>
                      <a:tailEnd/>
                    </a:ln>
                  </pic:spPr>
                </pic:pic>
              </a:graphicData>
            </a:graphic>
          </wp:inline>
        </w:drawing>
      </w:r>
    </w:p>
    <w:p w:rsidR="006B3BFC" w:rsidRPr="006B3BFC" w:rsidRDefault="006B3BFC" w:rsidP="00F516C3">
      <w:pPr>
        <w:widowControl/>
        <w:spacing w:before="100" w:beforeAutospacing="1" w:after="100" w:afterAutospacing="1"/>
        <w:jc w:val="center"/>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操作循环周期</w:t>
      </w:r>
    </w:p>
    <w:p w:rsidR="006B3BFC" w:rsidRPr="006B3BFC" w:rsidRDefault="006B3BFC" w:rsidP="006B3BFC">
      <w:pPr>
        <w:widowControl/>
        <w:spacing w:before="100" w:beforeAutospacing="1" w:after="100" w:afterAutospacing="1"/>
        <w:jc w:val="left"/>
        <w:rPr>
          <w:rFonts w:ascii="微软雅黑" w:eastAsia="微软雅黑" w:hAnsi="微软雅黑" w:cs="宋体"/>
          <w:color w:val="333333"/>
          <w:kern w:val="0"/>
          <w:sz w:val="24"/>
          <w:szCs w:val="24"/>
        </w:rPr>
      </w:pPr>
      <w:r w:rsidRPr="006B3BFC">
        <w:rPr>
          <w:rFonts w:ascii="微软雅黑" w:eastAsia="微软雅黑" w:hAnsi="微软雅黑" w:cs="宋体" w:hint="eastAsia"/>
          <w:color w:val="333333"/>
          <w:kern w:val="0"/>
          <w:sz w:val="24"/>
          <w:szCs w:val="24"/>
        </w:rPr>
        <w:t xml:space="preserve">   </w:t>
      </w:r>
      <w:r w:rsidR="00F516C3">
        <w:rPr>
          <w:rFonts w:ascii="微软雅黑" w:eastAsia="微软雅黑" w:hAnsi="微软雅黑" w:cs="宋体" w:hint="eastAsia"/>
          <w:color w:val="333333"/>
          <w:kern w:val="0"/>
          <w:sz w:val="24"/>
          <w:szCs w:val="24"/>
        </w:rPr>
        <w:t xml:space="preserve">  </w:t>
      </w:r>
      <w:r w:rsidRPr="006B3BFC">
        <w:rPr>
          <w:rFonts w:ascii="微软雅黑" w:eastAsia="微软雅黑" w:hAnsi="微软雅黑" w:cs="宋体" w:hint="eastAsia"/>
          <w:color w:val="333333"/>
          <w:kern w:val="0"/>
          <w:sz w:val="24"/>
          <w:szCs w:val="24"/>
        </w:rPr>
        <w:t>进行胸外按压与人工呼吸操作的比率为30:2(儿童可以选择15：2)，进行30次胸外按压，2次人工呼吸为1个循环周期，5个循环（约2分钟）后可以检查和评估心肺复苏效果。如无效应反复进行胸外按压与人工呼吸操作，直到急救车和医务人员到达现场。</w:t>
      </w:r>
      <w:bookmarkStart w:id="8" w:name="_GoBack"/>
      <w:bookmarkEnd w:id="8"/>
    </w:p>
    <w:sectPr w:rsidR="006B3BFC" w:rsidRPr="006B3BFC" w:rsidSect="00B22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宋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209"/>
    <w:rsid w:val="00321B77"/>
    <w:rsid w:val="00344D91"/>
    <w:rsid w:val="004B61EF"/>
    <w:rsid w:val="006B3BFC"/>
    <w:rsid w:val="00A60ADB"/>
    <w:rsid w:val="00AA2209"/>
    <w:rsid w:val="00B220F9"/>
    <w:rsid w:val="00D615BF"/>
    <w:rsid w:val="00D70FCF"/>
    <w:rsid w:val="00F516C3"/>
    <w:rsid w:val="00FA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209"/>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Balloon Text"/>
    <w:basedOn w:val="a"/>
    <w:link w:val="Char"/>
    <w:uiPriority w:val="99"/>
    <w:semiHidden/>
    <w:unhideWhenUsed/>
    <w:rsid w:val="00AA2209"/>
    <w:pPr>
      <w:spacing w:line="240" w:lineRule="auto"/>
    </w:pPr>
    <w:rPr>
      <w:sz w:val="18"/>
      <w:szCs w:val="18"/>
    </w:rPr>
  </w:style>
  <w:style w:type="character" w:customStyle="1" w:styleId="Char">
    <w:name w:val="批注框文本 Char"/>
    <w:basedOn w:val="a0"/>
    <w:link w:val="a4"/>
    <w:uiPriority w:val="99"/>
    <w:semiHidden/>
    <w:rsid w:val="00AA2209"/>
    <w:rPr>
      <w:sz w:val="18"/>
      <w:szCs w:val="18"/>
    </w:rPr>
  </w:style>
  <w:style w:type="character" w:styleId="a5">
    <w:name w:val="Strong"/>
    <w:basedOn w:val="a0"/>
    <w:uiPriority w:val="22"/>
    <w:qFormat/>
    <w:rsid w:val="00344D9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86071">
      <w:bodyDiv w:val="1"/>
      <w:marLeft w:val="0"/>
      <w:marRight w:val="0"/>
      <w:marTop w:val="0"/>
      <w:marBottom w:val="0"/>
      <w:divBdr>
        <w:top w:val="none" w:sz="0" w:space="0" w:color="auto"/>
        <w:left w:val="none" w:sz="0" w:space="0" w:color="auto"/>
        <w:bottom w:val="none" w:sz="0" w:space="0" w:color="auto"/>
        <w:right w:val="none" w:sz="0" w:space="0" w:color="auto"/>
      </w:divBdr>
      <w:divsChild>
        <w:div w:id="574556976">
          <w:marLeft w:val="0"/>
          <w:marRight w:val="0"/>
          <w:marTop w:val="0"/>
          <w:marBottom w:val="0"/>
          <w:divBdr>
            <w:top w:val="none" w:sz="0" w:space="0" w:color="auto"/>
            <w:left w:val="none" w:sz="0" w:space="0" w:color="auto"/>
            <w:bottom w:val="none" w:sz="0" w:space="0" w:color="auto"/>
            <w:right w:val="none" w:sz="0" w:space="0" w:color="auto"/>
          </w:divBdr>
          <w:divsChild>
            <w:div w:id="1724912649">
              <w:marLeft w:val="0"/>
              <w:marRight w:val="0"/>
              <w:marTop w:val="0"/>
              <w:marBottom w:val="0"/>
              <w:divBdr>
                <w:top w:val="none" w:sz="0" w:space="0" w:color="auto"/>
                <w:left w:val="none" w:sz="0" w:space="0" w:color="auto"/>
                <w:bottom w:val="none" w:sz="0" w:space="0" w:color="auto"/>
                <w:right w:val="none" w:sz="0" w:space="0" w:color="auto"/>
              </w:divBdr>
              <w:divsChild>
                <w:div w:id="1999843234">
                  <w:marLeft w:val="0"/>
                  <w:marRight w:val="0"/>
                  <w:marTop w:val="0"/>
                  <w:marBottom w:val="0"/>
                  <w:divBdr>
                    <w:top w:val="none" w:sz="0" w:space="0" w:color="auto"/>
                    <w:left w:val="none" w:sz="0" w:space="0" w:color="auto"/>
                    <w:bottom w:val="none" w:sz="0" w:space="0" w:color="auto"/>
                    <w:right w:val="none" w:sz="0" w:space="0" w:color="auto"/>
                  </w:divBdr>
                  <w:divsChild>
                    <w:div w:id="2105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5116">
      <w:bodyDiv w:val="1"/>
      <w:marLeft w:val="0"/>
      <w:marRight w:val="0"/>
      <w:marTop w:val="0"/>
      <w:marBottom w:val="0"/>
      <w:divBdr>
        <w:top w:val="none" w:sz="0" w:space="0" w:color="auto"/>
        <w:left w:val="none" w:sz="0" w:space="0" w:color="auto"/>
        <w:bottom w:val="none" w:sz="0" w:space="0" w:color="auto"/>
        <w:right w:val="none" w:sz="0" w:space="0" w:color="auto"/>
      </w:divBdr>
      <w:divsChild>
        <w:div w:id="2049062140">
          <w:marLeft w:val="0"/>
          <w:marRight w:val="0"/>
          <w:marTop w:val="0"/>
          <w:marBottom w:val="0"/>
          <w:divBdr>
            <w:top w:val="none" w:sz="0" w:space="0" w:color="auto"/>
            <w:left w:val="none" w:sz="0" w:space="0" w:color="auto"/>
            <w:bottom w:val="none" w:sz="0" w:space="0" w:color="auto"/>
            <w:right w:val="none" w:sz="0" w:space="0" w:color="auto"/>
          </w:divBdr>
          <w:divsChild>
            <w:div w:id="1387340986">
              <w:marLeft w:val="0"/>
              <w:marRight w:val="0"/>
              <w:marTop w:val="0"/>
              <w:marBottom w:val="0"/>
              <w:divBdr>
                <w:top w:val="none" w:sz="0" w:space="0" w:color="auto"/>
                <w:left w:val="none" w:sz="0" w:space="0" w:color="auto"/>
                <w:bottom w:val="none" w:sz="0" w:space="0" w:color="auto"/>
                <w:right w:val="none" w:sz="0" w:space="0" w:color="auto"/>
              </w:divBdr>
              <w:divsChild>
                <w:div w:id="460810316">
                  <w:marLeft w:val="0"/>
                  <w:marRight w:val="0"/>
                  <w:marTop w:val="0"/>
                  <w:marBottom w:val="0"/>
                  <w:divBdr>
                    <w:top w:val="none" w:sz="0" w:space="0" w:color="auto"/>
                    <w:left w:val="none" w:sz="0" w:space="0" w:color="auto"/>
                    <w:bottom w:val="none" w:sz="0" w:space="0" w:color="auto"/>
                    <w:right w:val="none" w:sz="0" w:space="0" w:color="auto"/>
                  </w:divBdr>
                  <w:divsChild>
                    <w:div w:id="2391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98948">
      <w:bodyDiv w:val="1"/>
      <w:marLeft w:val="0"/>
      <w:marRight w:val="0"/>
      <w:marTop w:val="0"/>
      <w:marBottom w:val="0"/>
      <w:divBdr>
        <w:top w:val="none" w:sz="0" w:space="0" w:color="auto"/>
        <w:left w:val="none" w:sz="0" w:space="0" w:color="auto"/>
        <w:bottom w:val="none" w:sz="0" w:space="0" w:color="auto"/>
        <w:right w:val="none" w:sz="0" w:space="0" w:color="auto"/>
      </w:divBdr>
      <w:divsChild>
        <w:div w:id="684593776">
          <w:marLeft w:val="0"/>
          <w:marRight w:val="0"/>
          <w:marTop w:val="0"/>
          <w:marBottom w:val="0"/>
          <w:divBdr>
            <w:top w:val="none" w:sz="0" w:space="0" w:color="auto"/>
            <w:left w:val="none" w:sz="0" w:space="0" w:color="auto"/>
            <w:bottom w:val="none" w:sz="0" w:space="0" w:color="auto"/>
            <w:right w:val="none" w:sz="0" w:space="0" w:color="auto"/>
          </w:divBdr>
          <w:divsChild>
            <w:div w:id="220605928">
              <w:marLeft w:val="0"/>
              <w:marRight w:val="0"/>
              <w:marTop w:val="0"/>
              <w:marBottom w:val="0"/>
              <w:divBdr>
                <w:top w:val="none" w:sz="0" w:space="0" w:color="auto"/>
                <w:left w:val="none" w:sz="0" w:space="0" w:color="auto"/>
                <w:bottom w:val="none" w:sz="0" w:space="0" w:color="auto"/>
                <w:right w:val="none" w:sz="0" w:space="0" w:color="auto"/>
              </w:divBdr>
              <w:divsChild>
                <w:div w:id="767239938">
                  <w:marLeft w:val="0"/>
                  <w:marRight w:val="0"/>
                  <w:marTop w:val="0"/>
                  <w:marBottom w:val="0"/>
                  <w:divBdr>
                    <w:top w:val="none" w:sz="0" w:space="0" w:color="auto"/>
                    <w:left w:val="none" w:sz="0" w:space="0" w:color="auto"/>
                    <w:bottom w:val="none" w:sz="0" w:space="0" w:color="auto"/>
                    <w:right w:val="none" w:sz="0" w:space="0" w:color="auto"/>
                  </w:divBdr>
                  <w:divsChild>
                    <w:div w:id="86529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9</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Dell380</cp:lastModifiedBy>
  <cp:revision>5</cp:revision>
  <dcterms:created xsi:type="dcterms:W3CDTF">2014-10-19T07:35:00Z</dcterms:created>
  <dcterms:modified xsi:type="dcterms:W3CDTF">2014-11-07T02:41:00Z</dcterms:modified>
</cp:coreProperties>
</file>